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C" w:rsidRDefault="0089529C">
      <w:pPr>
        <w:rPr>
          <w:rStyle w:val="Strong"/>
          <w:rFonts w:ascii="Helvetica" w:hAnsi="Helvetica" w:cs="Helvetica"/>
          <w:color w:val="000000"/>
        </w:rPr>
      </w:pPr>
    </w:p>
    <w:p w:rsidR="0089529C" w:rsidRDefault="0089529C">
      <w:pPr>
        <w:rPr>
          <w:rStyle w:val="Strong"/>
          <w:rFonts w:ascii="Helvetica" w:hAnsi="Helvetica" w:cs="Helvetica"/>
          <w:color w:val="000000"/>
        </w:rPr>
      </w:pPr>
    </w:p>
    <w:p w:rsidR="0089529C" w:rsidRDefault="0089529C">
      <w:pPr>
        <w:rPr>
          <w:rStyle w:val="Strong"/>
          <w:rFonts w:ascii="Helvetica" w:hAnsi="Helvetica" w:cs="Helvetica"/>
          <w:color w:val="000000"/>
        </w:rPr>
      </w:pPr>
    </w:p>
    <w:p w:rsidR="0089529C" w:rsidRDefault="0089529C" w:rsidP="0089529C">
      <w:pPr>
        <w:jc w:val="center"/>
        <w:rPr>
          <w:rStyle w:val="Strong"/>
          <w:rFonts w:ascii="Helvetica" w:hAnsi="Helvetica" w:cs="Helvetica"/>
          <w:color w:val="000000"/>
        </w:rPr>
      </w:pPr>
      <w:r w:rsidRPr="0089529C">
        <w:rPr>
          <w:rStyle w:val="Strong"/>
          <w:rFonts w:ascii="Helvetica" w:hAnsi="Helvetica" w:cs="Helvetica"/>
          <w:noProof/>
          <w:color w:val="000000"/>
          <w:lang w:eastAsia="en-CA"/>
        </w:rPr>
        <w:drawing>
          <wp:inline distT="0" distB="0" distL="0" distR="0">
            <wp:extent cx="2505075" cy="2876550"/>
            <wp:effectExtent l="0" t="0" r="9525" b="0"/>
            <wp:docPr id="1" name="Picture 1" descr="C:\Users\Juliana and Antonio\Desktop\+Djordje Pet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 and Antonio\Desktop\+Djordje Petrov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9C" w:rsidRDefault="0089529C">
      <w:pPr>
        <w:rPr>
          <w:rStyle w:val="Strong"/>
          <w:rFonts w:ascii="Helvetica" w:hAnsi="Helvetica" w:cs="Helvetica"/>
          <w:color w:val="000000"/>
        </w:rPr>
      </w:pPr>
    </w:p>
    <w:p w:rsidR="0089529C" w:rsidRDefault="0089529C">
      <w:pPr>
        <w:rPr>
          <w:rStyle w:val="Strong"/>
          <w:rFonts w:ascii="Helvetica" w:hAnsi="Helvetica" w:cs="Helvetica"/>
          <w:color w:val="000000"/>
        </w:rPr>
      </w:pPr>
    </w:p>
    <w:p w:rsidR="005630E2" w:rsidRPr="00133872" w:rsidRDefault="00D56514" w:rsidP="0089529C">
      <w:pPr>
        <w:jc w:val="center"/>
        <w:rPr>
          <w:rStyle w:val="Strong"/>
          <w:rFonts w:ascii="Kelvinch" w:hAnsi="Kelvinch" w:cs="Helvetica"/>
          <w:color w:val="000000"/>
          <w:sz w:val="28"/>
          <w:szCs w:val="28"/>
        </w:rPr>
      </w:pPr>
      <w:proofErr w:type="spellStart"/>
      <w:r w:rsidRPr="00133872">
        <w:rPr>
          <w:rStyle w:val="Strong"/>
          <w:rFonts w:ascii="Kelvinch" w:hAnsi="Kelvinch" w:cs="Helvetica"/>
          <w:color w:val="000000"/>
          <w:sz w:val="28"/>
          <w:szCs w:val="28"/>
        </w:rPr>
        <w:t>Ђорђе</w:t>
      </w:r>
      <w:proofErr w:type="spellEnd"/>
      <w:r w:rsidRPr="00133872">
        <w:rPr>
          <w:rStyle w:val="Strong"/>
          <w:rFonts w:ascii="Kelvinch" w:hAnsi="Kelvinch" w:cs="Helvetica"/>
          <w:color w:val="000000"/>
          <w:sz w:val="28"/>
          <w:szCs w:val="28"/>
        </w:rPr>
        <w:t xml:space="preserve"> </w:t>
      </w:r>
      <w:proofErr w:type="spellStart"/>
      <w:r w:rsidRPr="00133872">
        <w:rPr>
          <w:rStyle w:val="Strong"/>
          <w:rFonts w:ascii="Kelvinch" w:hAnsi="Kelvinch" w:cs="Helvetica"/>
          <w:color w:val="000000"/>
          <w:sz w:val="28"/>
          <w:szCs w:val="28"/>
        </w:rPr>
        <w:t>Петровић</w:t>
      </w:r>
      <w:proofErr w:type="spellEnd"/>
      <w:proofErr w:type="gramStart"/>
      <w:r w:rsidRPr="00133872">
        <w:rPr>
          <w:rStyle w:val="Strong"/>
          <w:rFonts w:ascii="Kelvinch" w:hAnsi="Kelvinch" w:cs="Helvetica"/>
          <w:color w:val="000000"/>
          <w:sz w:val="28"/>
          <w:szCs w:val="28"/>
        </w:rPr>
        <w:t>  1960</w:t>
      </w:r>
      <w:proofErr w:type="gramEnd"/>
      <w:r w:rsidRPr="00133872">
        <w:rPr>
          <w:rStyle w:val="Strong"/>
          <w:rFonts w:ascii="Kelvinch" w:hAnsi="Kelvinch" w:cs="Helvetica"/>
          <w:color w:val="000000"/>
          <w:sz w:val="28"/>
          <w:szCs w:val="28"/>
        </w:rPr>
        <w:t>-2022</w:t>
      </w:r>
    </w:p>
    <w:p w:rsidR="00D56514" w:rsidRPr="00133872" w:rsidRDefault="00D56514">
      <w:pPr>
        <w:rPr>
          <w:rStyle w:val="Strong"/>
          <w:rFonts w:ascii="Kelvinch" w:hAnsi="Kelvinch" w:cs="Helvetica"/>
          <w:color w:val="000000"/>
          <w:sz w:val="28"/>
          <w:szCs w:val="28"/>
        </w:rPr>
      </w:pPr>
    </w:p>
    <w:p w:rsidR="00D56514" w:rsidRPr="00133872" w:rsidRDefault="00D56514" w:rsidP="00D56514">
      <w:pPr>
        <w:shd w:val="clear" w:color="auto" w:fill="FFFFFF"/>
        <w:spacing w:after="0" w:line="240" w:lineRule="auto"/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</w:pP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Каошто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већина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вас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зна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,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наш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брат</w:t>
      </w:r>
      <w:proofErr w:type="spellEnd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у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Христу</w:t>
      </w:r>
      <w:proofErr w:type="spellEnd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Ћорће</w:t>
      </w:r>
      <w:proofErr w:type="spellEnd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Петровић</w:t>
      </w:r>
      <w:proofErr w:type="spellEnd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упокојио</w:t>
      </w:r>
      <w:proofErr w:type="spellEnd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се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након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дуже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болести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у </w:t>
      </w:r>
      <w:proofErr w:type="spellStart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петак</w:t>
      </w:r>
      <w:proofErr w:type="spell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bookmarkStart w:id="0" w:name="_GoBack"/>
      <w:bookmarkEnd w:id="0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25. </w:t>
      </w:r>
      <w:proofErr w:type="spellStart"/>
      <w:proofErr w:type="gramStart"/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м</w:t>
      </w:r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арта</w:t>
      </w:r>
      <w:proofErr w:type="spellEnd"/>
      <w:proofErr w:type="gramEnd"/>
      <w:r w:rsid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2022</w:t>
      </w:r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.</w:t>
      </w:r>
    </w:p>
    <w:p w:rsidR="00D56514" w:rsidRPr="00133872" w:rsidRDefault="00D56514" w:rsidP="00D56514">
      <w:pPr>
        <w:shd w:val="clear" w:color="auto" w:fill="FFFFFF"/>
        <w:spacing w:after="0" w:line="240" w:lineRule="auto"/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</w:pPr>
      <w:r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 </w:t>
      </w:r>
    </w:p>
    <w:p w:rsidR="00D56514" w:rsidRPr="00133872" w:rsidRDefault="00133872" w:rsidP="00D56514">
      <w:pPr>
        <w:shd w:val="clear" w:color="auto" w:fill="FFFFFF"/>
        <w:spacing w:after="0" w:line="240" w:lineRule="auto"/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</w:pPr>
      <w:proofErr w:type="spellStart"/>
      <w:r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Обавештавамо</w:t>
      </w:r>
      <w:proofErr w:type="spellEnd"/>
      <w:r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r>
        <w:rPr>
          <w:rFonts w:ascii="Kelvinch" w:eastAsia="Times New Roman" w:hAnsi="Kelvinch" w:cs="Helvetica"/>
          <w:color w:val="1D2228"/>
          <w:sz w:val="28"/>
          <w:szCs w:val="28"/>
          <w:lang w:val="sr-Cyrl-RS" w:eastAsia="en-CA"/>
        </w:rPr>
        <w:t>в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ас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да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ће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опело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и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сахрана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раба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Божијег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Ђорђа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бити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ове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суботе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2. </w:t>
      </w:r>
      <w:proofErr w:type="spellStart"/>
      <w:proofErr w:type="gram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априла</w:t>
      </w:r>
      <w:proofErr w:type="spellEnd"/>
      <w:proofErr w:type="gram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почетком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у 13:00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часова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на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гробљу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Јорк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у </w:t>
      </w:r>
      <w:proofErr w:type="spellStart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Торонту</w:t>
      </w:r>
      <w:proofErr w:type="spellEnd"/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 xml:space="preserve"> (</w:t>
      </w:r>
      <w:hyperlink r:id="rId5" w:tgtFrame="_blank" w:history="1">
        <w:r w:rsidR="00D56514" w:rsidRPr="00133872">
          <w:rPr>
            <w:rFonts w:ascii="Kelvinch" w:eastAsia="Times New Roman" w:hAnsi="Kelvinch" w:cs="Helvetica"/>
            <w:color w:val="196AD4"/>
            <w:sz w:val="28"/>
            <w:szCs w:val="28"/>
            <w:u w:val="single"/>
            <w:lang w:eastAsia="en-CA"/>
          </w:rPr>
          <w:t>York Cemetery</w:t>
        </w:r>
      </w:hyperlink>
      <w:r w:rsidR="00D56514" w:rsidRPr="00133872">
        <w:rPr>
          <w:rFonts w:ascii="Kelvinch" w:eastAsia="Times New Roman" w:hAnsi="Kelvinch" w:cs="Helvetica"/>
          <w:color w:val="1D2228"/>
          <w:sz w:val="28"/>
          <w:szCs w:val="28"/>
          <w:lang w:eastAsia="en-CA"/>
        </w:rPr>
        <w:t>, Lot 37-9).</w:t>
      </w:r>
    </w:p>
    <w:p w:rsidR="00D56514" w:rsidRPr="00133872" w:rsidRDefault="00D56514">
      <w:pPr>
        <w:rPr>
          <w:rFonts w:ascii="Kelvinch" w:hAnsi="Kelvinch"/>
          <w:sz w:val="28"/>
          <w:szCs w:val="28"/>
        </w:rPr>
      </w:pPr>
    </w:p>
    <w:p w:rsidR="00133872" w:rsidRPr="00133872" w:rsidRDefault="00133872">
      <w:pPr>
        <w:rPr>
          <w:rFonts w:ascii="Kelvinch" w:hAnsi="Kelvinch" w:cs="Helvetica"/>
          <w:color w:val="666666"/>
          <w:sz w:val="28"/>
          <w:szCs w:val="28"/>
          <w:shd w:val="clear" w:color="auto" w:fill="F7F7F7"/>
        </w:rPr>
      </w:pP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As most of you have already heard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, our beloved brother in Christ, 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Djordje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 Petrovic, died a</w:t>
      </w:r>
      <w:r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fter a long illness on Friday 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25. March 2022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. </w:t>
      </w:r>
    </w:p>
    <w:p w:rsidR="00133872" w:rsidRPr="00133872" w:rsidRDefault="00133872">
      <w:pPr>
        <w:rPr>
          <w:rFonts w:ascii="Kelvinch" w:hAnsi="Kelvinch"/>
          <w:sz w:val="28"/>
          <w:szCs w:val="28"/>
        </w:rPr>
      </w:pP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We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 would like to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 inform you that the funeral 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for the late +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G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eorge will be this Saturday, April 2nd. At 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1 p.m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 xml:space="preserve">. at York Cemetery Toronto (Lot </w:t>
      </w:r>
      <w:r w:rsidRPr="00133872">
        <w:rPr>
          <w:rFonts w:ascii="Kelvinch" w:hAnsi="Kelvinch" w:cs="Helvetica"/>
          <w:color w:val="666666"/>
          <w:sz w:val="28"/>
          <w:szCs w:val="28"/>
          <w:shd w:val="clear" w:color="auto" w:fill="F7F7F7"/>
        </w:rPr>
        <w:t>37-9).</w:t>
      </w:r>
    </w:p>
    <w:sectPr w:rsidR="00133872" w:rsidRPr="00133872" w:rsidSect="0089529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vinch">
    <w:panose1 w:val="02050503040506020203"/>
    <w:charset w:val="00"/>
    <w:family w:val="roman"/>
    <w:pitch w:val="variable"/>
    <w:sig w:usb0="A40006FF" w:usb1="1200F8FB" w:usb2="00008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4"/>
    <w:rsid w:val="00133872"/>
    <w:rsid w:val="005630E2"/>
    <w:rsid w:val="0089529C"/>
    <w:rsid w:val="00D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4DF5"/>
  <w15:chartTrackingRefBased/>
  <w15:docId w15:val="{983B30E9-8949-405E-91EF-85801571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5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uunXAKaQstRBca2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Malobabic</dc:creator>
  <cp:keywords/>
  <dc:description/>
  <cp:lastModifiedBy>Milan Malobabic</cp:lastModifiedBy>
  <cp:revision>3</cp:revision>
  <dcterms:created xsi:type="dcterms:W3CDTF">2022-03-29T13:32:00Z</dcterms:created>
  <dcterms:modified xsi:type="dcterms:W3CDTF">2022-03-31T00:50:00Z</dcterms:modified>
</cp:coreProperties>
</file>